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5289.xml.htm"/>
      <w:bookmarkStart w:id="1" w:name="kswkform4_17864852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Oene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PACIFIC BIOSCIENCES OF CALIFORNIA,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PACIFIC BIOSCIENCES OF CALIFORNIA,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2,732,764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1,967,888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1,967,888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1,967,888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is represented by a Restricted Stock Unit ("RSU"). The RSUs will vest in equal annual installments on August 10 of each of 2027, 2028, and 2029, subject to the Reporting Person's continued status as a service provider through the applicable vesting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36 equal monthly installments beginning on September 10, 2026, subject to the Reporting Person's continued status as a service provider through the applicable vesting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&amp; CEO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Brett Atkins,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477" TargetMode="External"/><Relationship Id="rId5" Type="http://schemas.openxmlformats.org/officeDocument/2006/relationships/hyperlink" Target="http://www.sec.gov/cgi-bin/browse-edgar?action=getcompany&amp;CIK=0001299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3638</Characters>
  <CharactersWithSpaces>4225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